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45593" w14:textId="77777777" w:rsidR="009F7FAE" w:rsidRPr="0083032F" w:rsidRDefault="009F7FAE" w:rsidP="009F7FAE">
      <w:pPr>
        <w:rPr>
          <w:rFonts w:ascii="Times New Roman" w:hAnsi="Times New Roman" w:cs="Times New Roman"/>
        </w:rPr>
      </w:pPr>
      <w:r w:rsidRPr="0083032F">
        <w:rPr>
          <w:rFonts w:ascii="Times New Roman" w:hAnsi="Times New Roman" w:cs="Times New Roman"/>
        </w:rPr>
        <w:t xml:space="preserve">Перечень </w:t>
      </w:r>
      <w:bookmarkStart w:id="0" w:name="_GoBack"/>
      <w:bookmarkEnd w:id="0"/>
      <w:r w:rsidRPr="0083032F">
        <w:rPr>
          <w:rFonts w:ascii="Times New Roman" w:hAnsi="Times New Roman" w:cs="Times New Roman"/>
        </w:rPr>
        <w:t xml:space="preserve">входных форм размещён на портале ПАО «Россети» по адресу </w:t>
      </w:r>
      <w:hyperlink r:id="rId4" w:history="1">
        <w:r w:rsidRPr="0083032F">
          <w:rPr>
            <w:rStyle w:val="a3"/>
            <w:rFonts w:ascii="Times New Roman" w:hAnsi="Times New Roman" w:cs="Times New Roman"/>
          </w:rPr>
          <w:t>http://portal.rosseti.ru/netreporting/EASUI/Forms/AllItems.aspx</w:t>
        </w:r>
      </w:hyperlink>
      <w:r w:rsidRPr="0083032F">
        <w:rPr>
          <w:rFonts w:ascii="Times New Roman" w:hAnsi="Times New Roman" w:cs="Times New Roman"/>
        </w:rPr>
        <w:t>. На сегодняшний день пакет содержит 68 входных форм.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40"/>
        <w:gridCol w:w="2600"/>
        <w:gridCol w:w="3740"/>
      </w:tblGrid>
      <w:tr w:rsidR="009F7FAE" w:rsidRPr="0083032F" w14:paraId="3C245599" w14:textId="77777777" w:rsidTr="009F7FAE">
        <w:trPr>
          <w:trHeight w:val="20"/>
        </w:trPr>
        <w:tc>
          <w:tcPr>
            <w:tcW w:w="2840" w:type="dxa"/>
            <w:hideMark/>
          </w:tcPr>
          <w:p w14:paraId="3C24559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3032F">
              <w:rPr>
                <w:rFonts w:ascii="Times New Roman" w:hAnsi="Times New Roman" w:cs="Times New Roman"/>
                <w:b/>
                <w:bCs/>
              </w:rPr>
              <w:t>НАИМЕНОВАНИЕ ГРУППЫ В ЕАСУИ</w:t>
            </w:r>
          </w:p>
        </w:tc>
        <w:tc>
          <w:tcPr>
            <w:tcW w:w="2600" w:type="dxa"/>
            <w:hideMark/>
          </w:tcPr>
          <w:p w14:paraId="3C245597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3032F">
              <w:rPr>
                <w:rFonts w:ascii="Times New Roman" w:hAnsi="Times New Roman" w:cs="Times New Roman"/>
                <w:b/>
                <w:bCs/>
              </w:rPr>
              <w:t>НАИМЕНОВАНИЕ ПОДГРУППЫ В ЕАСУИ</w:t>
            </w:r>
          </w:p>
        </w:tc>
        <w:tc>
          <w:tcPr>
            <w:tcW w:w="3740" w:type="dxa"/>
            <w:hideMark/>
          </w:tcPr>
          <w:p w14:paraId="3C24559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3032F">
              <w:rPr>
                <w:rFonts w:ascii="Times New Roman" w:hAnsi="Times New Roman" w:cs="Times New Roman"/>
                <w:b/>
                <w:bCs/>
              </w:rPr>
              <w:t>ТИП ГРУППЫ ПОКАЗАТЕЛЕЙ</w:t>
            </w:r>
          </w:p>
        </w:tc>
      </w:tr>
      <w:tr w:rsidR="009F7FAE" w:rsidRPr="0083032F" w14:paraId="3C24559D" w14:textId="77777777" w:rsidTr="009F7FAE">
        <w:trPr>
          <w:trHeight w:val="20"/>
        </w:trPr>
        <w:tc>
          <w:tcPr>
            <w:tcW w:w="2840" w:type="dxa"/>
            <w:vMerge w:val="restart"/>
            <w:noWrap/>
            <w:hideMark/>
          </w:tcPr>
          <w:p w14:paraId="3C24559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3032F">
              <w:rPr>
                <w:rFonts w:ascii="Times New Roman" w:hAnsi="Times New Roman" w:cs="Times New Roman"/>
                <w:b/>
                <w:bCs/>
              </w:rPr>
              <w:t>ЛЭП</w:t>
            </w:r>
          </w:p>
        </w:tc>
        <w:tc>
          <w:tcPr>
            <w:tcW w:w="2600" w:type="dxa"/>
            <w:hideMark/>
          </w:tcPr>
          <w:p w14:paraId="3C24559B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40" w:type="dxa"/>
            <w:noWrap/>
            <w:hideMark/>
          </w:tcPr>
          <w:p w14:paraId="3C24559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 </w:t>
            </w:r>
          </w:p>
        </w:tc>
      </w:tr>
      <w:tr w:rsidR="009F7FAE" w:rsidRPr="0083032F" w14:paraId="3C2455A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9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9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5" w:anchor="ВЛ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ВЛ</w:t>
              </w:r>
            </w:hyperlink>
          </w:p>
        </w:tc>
        <w:tc>
          <w:tcPr>
            <w:tcW w:w="3740" w:type="dxa"/>
            <w:noWrap/>
            <w:hideMark/>
          </w:tcPr>
          <w:p w14:paraId="3C2455A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A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A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A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6" w:anchor="КЛ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КЛ</w:t>
              </w:r>
            </w:hyperlink>
          </w:p>
        </w:tc>
        <w:tc>
          <w:tcPr>
            <w:tcW w:w="3740" w:type="dxa"/>
            <w:noWrap/>
            <w:hideMark/>
          </w:tcPr>
          <w:p w14:paraId="3C2455A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A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A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A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7" w:anchor="КВЛ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КВЛ</w:t>
              </w:r>
            </w:hyperlink>
          </w:p>
        </w:tc>
        <w:tc>
          <w:tcPr>
            <w:tcW w:w="3740" w:type="dxa"/>
            <w:noWrap/>
            <w:hideMark/>
          </w:tcPr>
          <w:p w14:paraId="3C2455A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AD" w14:textId="77777777" w:rsidTr="009F7FAE">
        <w:trPr>
          <w:trHeight w:val="20"/>
        </w:trPr>
        <w:tc>
          <w:tcPr>
            <w:tcW w:w="2840" w:type="dxa"/>
            <w:vMerge w:val="restart"/>
            <w:noWrap/>
            <w:hideMark/>
          </w:tcPr>
          <w:p w14:paraId="3C2455A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3032F">
              <w:rPr>
                <w:rFonts w:ascii="Times New Roman" w:hAnsi="Times New Roman" w:cs="Times New Roman"/>
                <w:b/>
                <w:bCs/>
              </w:rPr>
              <w:t>Подстанции</w:t>
            </w:r>
          </w:p>
        </w:tc>
        <w:tc>
          <w:tcPr>
            <w:tcW w:w="2600" w:type="dxa"/>
            <w:hideMark/>
          </w:tcPr>
          <w:p w14:paraId="3C2455AB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40" w:type="dxa"/>
            <w:noWrap/>
            <w:hideMark/>
          </w:tcPr>
          <w:p w14:paraId="3C2455A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 </w:t>
            </w:r>
          </w:p>
        </w:tc>
      </w:tr>
      <w:tr w:rsidR="009F7FAE" w:rsidRPr="0083032F" w14:paraId="3C2455B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A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A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8" w:anchor="ПС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ПС</w:t>
              </w:r>
            </w:hyperlink>
          </w:p>
        </w:tc>
        <w:tc>
          <w:tcPr>
            <w:tcW w:w="3740" w:type="dxa"/>
            <w:noWrap/>
            <w:hideMark/>
          </w:tcPr>
          <w:p w14:paraId="3C2455B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B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B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B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9" w:anchor="ТП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ТП</w:t>
              </w:r>
            </w:hyperlink>
          </w:p>
        </w:tc>
        <w:tc>
          <w:tcPr>
            <w:tcW w:w="3740" w:type="dxa"/>
            <w:noWrap/>
            <w:hideMark/>
          </w:tcPr>
          <w:p w14:paraId="3C2455B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B9" w14:textId="77777777" w:rsidTr="009F7FAE">
        <w:trPr>
          <w:trHeight w:val="20"/>
        </w:trPr>
        <w:tc>
          <w:tcPr>
            <w:tcW w:w="2840" w:type="dxa"/>
            <w:noWrap/>
            <w:hideMark/>
          </w:tcPr>
          <w:p w14:paraId="3C2455B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3032F">
              <w:rPr>
                <w:rFonts w:ascii="Times New Roman" w:hAnsi="Times New Roman" w:cs="Times New Roman"/>
                <w:b/>
                <w:bCs/>
              </w:rPr>
              <w:t>Оборудование подстанций</w:t>
            </w:r>
          </w:p>
        </w:tc>
        <w:tc>
          <w:tcPr>
            <w:tcW w:w="2600" w:type="dxa"/>
            <w:hideMark/>
          </w:tcPr>
          <w:p w14:paraId="3C2455B7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40" w:type="dxa"/>
            <w:noWrap/>
            <w:hideMark/>
          </w:tcPr>
          <w:p w14:paraId="3C2455B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 </w:t>
            </w:r>
          </w:p>
        </w:tc>
      </w:tr>
      <w:tr w:rsidR="009F7FAE" w:rsidRPr="0083032F" w14:paraId="3C2455BD" w14:textId="77777777" w:rsidTr="009F7FAE">
        <w:trPr>
          <w:trHeight w:val="20"/>
        </w:trPr>
        <w:tc>
          <w:tcPr>
            <w:tcW w:w="2840" w:type="dxa"/>
            <w:vMerge w:val="restart"/>
            <w:noWrap/>
            <w:hideMark/>
          </w:tcPr>
          <w:p w14:paraId="3C2455B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3032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00" w:type="dxa"/>
            <w:hideMark/>
          </w:tcPr>
          <w:p w14:paraId="3C2455B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10" w:anchor="Выключатели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Выключатели</w:t>
              </w:r>
            </w:hyperlink>
          </w:p>
        </w:tc>
        <w:tc>
          <w:tcPr>
            <w:tcW w:w="3740" w:type="dxa"/>
            <w:noWrap/>
            <w:hideMark/>
          </w:tcPr>
          <w:p w14:paraId="3C2455B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C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B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B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11" w:anchor="КРУЭ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КРУЭ</w:t>
              </w:r>
            </w:hyperlink>
          </w:p>
        </w:tc>
        <w:tc>
          <w:tcPr>
            <w:tcW w:w="3740" w:type="dxa"/>
            <w:noWrap/>
            <w:hideMark/>
          </w:tcPr>
          <w:p w14:paraId="3C2455C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C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C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C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12" w:anchor="'Ячейки КРУЭ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Ячейки КРУЭ</w:t>
              </w:r>
            </w:hyperlink>
          </w:p>
        </w:tc>
        <w:tc>
          <w:tcPr>
            <w:tcW w:w="3740" w:type="dxa"/>
            <w:noWrap/>
            <w:hideMark/>
          </w:tcPr>
          <w:p w14:paraId="3C2455C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C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C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C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13" w:anchor="Короткозамыкатели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Короткозамыкатели</w:t>
              </w:r>
            </w:hyperlink>
          </w:p>
        </w:tc>
        <w:tc>
          <w:tcPr>
            <w:tcW w:w="3740" w:type="dxa"/>
            <w:noWrap/>
            <w:hideMark/>
          </w:tcPr>
          <w:p w14:paraId="3C2455C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C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C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C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14" w:anchor="Разъединители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Разъединители</w:t>
              </w:r>
            </w:hyperlink>
          </w:p>
        </w:tc>
        <w:tc>
          <w:tcPr>
            <w:tcW w:w="3740" w:type="dxa"/>
            <w:noWrap/>
            <w:hideMark/>
          </w:tcPr>
          <w:p w14:paraId="3C2455C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D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C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C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15" w:anchor="Отделители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Отделители</w:t>
              </w:r>
            </w:hyperlink>
          </w:p>
        </w:tc>
        <w:tc>
          <w:tcPr>
            <w:tcW w:w="3740" w:type="dxa"/>
            <w:noWrap/>
            <w:hideMark/>
          </w:tcPr>
          <w:p w14:paraId="3C2455D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D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D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D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16" w:anchor="'Силовые трансформаторы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Силовые трансформаторы</w:t>
              </w:r>
            </w:hyperlink>
          </w:p>
        </w:tc>
        <w:tc>
          <w:tcPr>
            <w:tcW w:w="3740" w:type="dxa"/>
            <w:noWrap/>
            <w:hideMark/>
          </w:tcPr>
          <w:p w14:paraId="3C2455D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D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D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D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17" w:anchor="'Трансформаторы напряжения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Трансформаторы напряжения</w:t>
              </w:r>
            </w:hyperlink>
          </w:p>
        </w:tc>
        <w:tc>
          <w:tcPr>
            <w:tcW w:w="3740" w:type="dxa"/>
            <w:noWrap/>
            <w:hideMark/>
          </w:tcPr>
          <w:p w14:paraId="3C2455D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D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D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D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18" w:anchor="'Трансформаторы тока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Трансформаторы тока</w:t>
              </w:r>
            </w:hyperlink>
          </w:p>
        </w:tc>
        <w:tc>
          <w:tcPr>
            <w:tcW w:w="3740" w:type="dxa"/>
            <w:noWrap/>
            <w:hideMark/>
          </w:tcPr>
          <w:p w14:paraId="3C2455D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E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D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D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19" w:anchor="АКБ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АКБ</w:t>
              </w:r>
            </w:hyperlink>
          </w:p>
        </w:tc>
        <w:tc>
          <w:tcPr>
            <w:tcW w:w="3740" w:type="dxa"/>
            <w:noWrap/>
            <w:hideMark/>
          </w:tcPr>
          <w:p w14:paraId="3C2455E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E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E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E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20" w:anchor="Вводы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Вводы</w:t>
              </w:r>
            </w:hyperlink>
          </w:p>
        </w:tc>
        <w:tc>
          <w:tcPr>
            <w:tcW w:w="3740" w:type="dxa"/>
            <w:noWrap/>
            <w:hideMark/>
          </w:tcPr>
          <w:p w14:paraId="3C2455E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E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E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E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21" w:anchor="'Реактор токоограничивающий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Реакторы токоограничивающие</w:t>
              </w:r>
            </w:hyperlink>
          </w:p>
        </w:tc>
        <w:tc>
          <w:tcPr>
            <w:tcW w:w="3740" w:type="dxa"/>
            <w:noWrap/>
            <w:hideMark/>
          </w:tcPr>
          <w:p w14:paraId="3C2455E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E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E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E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22" w:anchor="'Реакторы дугогасящие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Реакторы дугогасящие</w:t>
              </w:r>
            </w:hyperlink>
          </w:p>
        </w:tc>
        <w:tc>
          <w:tcPr>
            <w:tcW w:w="3740" w:type="dxa"/>
            <w:noWrap/>
            <w:hideMark/>
          </w:tcPr>
          <w:p w14:paraId="3C2455E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F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E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E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23" w:anchor="'Реактор шунтирующий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Реакторы шунтирующие</w:t>
              </w:r>
            </w:hyperlink>
          </w:p>
        </w:tc>
        <w:tc>
          <w:tcPr>
            <w:tcW w:w="3740" w:type="dxa"/>
            <w:noWrap/>
            <w:hideMark/>
          </w:tcPr>
          <w:p w14:paraId="3C2455F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F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F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F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24" w:anchor="'Реактор заземляющий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Реакторы заземляющие</w:t>
              </w:r>
            </w:hyperlink>
          </w:p>
        </w:tc>
        <w:tc>
          <w:tcPr>
            <w:tcW w:w="3740" w:type="dxa"/>
            <w:noWrap/>
            <w:hideMark/>
          </w:tcPr>
          <w:p w14:paraId="3C2455F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F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F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F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25" w:anchor="Ограничители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Ограничители</w:t>
              </w:r>
            </w:hyperlink>
          </w:p>
        </w:tc>
        <w:tc>
          <w:tcPr>
            <w:tcW w:w="3740" w:type="dxa"/>
            <w:noWrap/>
            <w:hideMark/>
          </w:tcPr>
          <w:p w14:paraId="3C2455F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5F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F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F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26" w:anchor="Разрядники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Разрядники</w:t>
              </w:r>
            </w:hyperlink>
          </w:p>
        </w:tc>
        <w:tc>
          <w:tcPr>
            <w:tcW w:w="3740" w:type="dxa"/>
            <w:noWrap/>
            <w:hideMark/>
          </w:tcPr>
          <w:p w14:paraId="3C2455F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0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5F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5F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27" w:anchor="'Синхронный компенсатор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Синхронные компенсаторы</w:t>
              </w:r>
            </w:hyperlink>
          </w:p>
        </w:tc>
        <w:tc>
          <w:tcPr>
            <w:tcW w:w="3740" w:type="dxa"/>
            <w:noWrap/>
            <w:hideMark/>
          </w:tcPr>
          <w:p w14:paraId="3C24560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0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0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0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28" w:anchor="'Батарея стат конд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Батареи статических конденсаторов</w:t>
              </w:r>
            </w:hyperlink>
          </w:p>
        </w:tc>
        <w:tc>
          <w:tcPr>
            <w:tcW w:w="3740" w:type="dxa"/>
            <w:noWrap/>
            <w:hideMark/>
          </w:tcPr>
          <w:p w14:paraId="3C24560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0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0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0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29" w:anchor="'Стат тирист комп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 xml:space="preserve">Статические </w:t>
              </w:r>
              <w:proofErr w:type="spellStart"/>
              <w:r w:rsidR="009F7FAE" w:rsidRPr="0083032F">
                <w:rPr>
                  <w:rStyle w:val="a3"/>
                  <w:rFonts w:ascii="Times New Roman" w:hAnsi="Times New Roman" w:cs="Times New Roman"/>
                </w:rPr>
                <w:t>тиристорные</w:t>
              </w:r>
              <w:proofErr w:type="spellEnd"/>
              <w:r w:rsidR="009F7FAE" w:rsidRPr="0083032F">
                <w:rPr>
                  <w:rStyle w:val="a3"/>
                  <w:rFonts w:ascii="Times New Roman" w:hAnsi="Times New Roman" w:cs="Times New Roman"/>
                </w:rPr>
                <w:t xml:space="preserve"> компенсаторы</w:t>
              </w:r>
            </w:hyperlink>
          </w:p>
        </w:tc>
        <w:tc>
          <w:tcPr>
            <w:tcW w:w="3740" w:type="dxa"/>
            <w:noWrap/>
            <w:hideMark/>
          </w:tcPr>
          <w:p w14:paraId="3C24560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0D" w14:textId="77777777" w:rsidTr="009F7FAE">
        <w:trPr>
          <w:trHeight w:val="20"/>
        </w:trPr>
        <w:tc>
          <w:tcPr>
            <w:tcW w:w="2840" w:type="dxa"/>
            <w:vMerge w:val="restart"/>
            <w:hideMark/>
          </w:tcPr>
          <w:p w14:paraId="3C24560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3032F">
              <w:rPr>
                <w:rFonts w:ascii="Times New Roman" w:hAnsi="Times New Roman" w:cs="Times New Roman"/>
                <w:b/>
                <w:bCs/>
              </w:rPr>
              <w:t>Ремонт и техническое обслуживание</w:t>
            </w:r>
          </w:p>
        </w:tc>
        <w:tc>
          <w:tcPr>
            <w:tcW w:w="2600" w:type="dxa"/>
            <w:hideMark/>
          </w:tcPr>
          <w:p w14:paraId="3C24560B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40" w:type="dxa"/>
            <w:noWrap/>
            <w:hideMark/>
          </w:tcPr>
          <w:p w14:paraId="3C24560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 </w:t>
            </w:r>
          </w:p>
        </w:tc>
      </w:tr>
      <w:tr w:rsidR="009F7FAE" w:rsidRPr="0083032F" w14:paraId="3C24561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0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0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30" w:anchor="'Затраты филиала на ремонт (п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Затраты филиала на ремонт (план)</w:t>
              </w:r>
            </w:hyperlink>
          </w:p>
        </w:tc>
        <w:tc>
          <w:tcPr>
            <w:tcW w:w="3740" w:type="dxa"/>
            <w:hideMark/>
          </w:tcPr>
          <w:p w14:paraId="3C24561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1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1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1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31" w:anchor="'Затраты филиала на ремонт (ф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Затраты филиала на ремонт (факт)</w:t>
              </w:r>
            </w:hyperlink>
          </w:p>
        </w:tc>
        <w:tc>
          <w:tcPr>
            <w:tcW w:w="3740" w:type="dxa"/>
            <w:hideMark/>
          </w:tcPr>
          <w:p w14:paraId="3C24561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1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1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1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32" w:anchor="'Расчистка ЛЭП от ДКР (план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Расчистка ЛЭП от ДКР (план)</w:t>
              </w:r>
            </w:hyperlink>
          </w:p>
        </w:tc>
        <w:tc>
          <w:tcPr>
            <w:tcW w:w="3740" w:type="dxa"/>
            <w:hideMark/>
          </w:tcPr>
          <w:p w14:paraId="3C24561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1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1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1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33" w:anchor="'Расчистка ЛЭП от ДКР (факт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Расчистка ЛЭП от ДКР (факт)</w:t>
              </w:r>
            </w:hyperlink>
          </w:p>
        </w:tc>
        <w:tc>
          <w:tcPr>
            <w:tcW w:w="3740" w:type="dxa"/>
            <w:hideMark/>
          </w:tcPr>
          <w:p w14:paraId="3C24561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2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1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1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34" w:anchor="'Расширение просек (план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Расширение просек (план)</w:t>
              </w:r>
            </w:hyperlink>
          </w:p>
        </w:tc>
        <w:tc>
          <w:tcPr>
            <w:tcW w:w="3740" w:type="dxa"/>
            <w:hideMark/>
          </w:tcPr>
          <w:p w14:paraId="3C24562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2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2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2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35" w:anchor="'Расширение просек (факт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Расширение просек (факт)</w:t>
              </w:r>
            </w:hyperlink>
          </w:p>
        </w:tc>
        <w:tc>
          <w:tcPr>
            <w:tcW w:w="3740" w:type="dxa"/>
            <w:hideMark/>
          </w:tcPr>
          <w:p w14:paraId="3C24562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2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2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2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36" w:anchor="'Ремонт ЛЭП (план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Ремонт ЛЭП (план)</w:t>
              </w:r>
            </w:hyperlink>
          </w:p>
        </w:tc>
        <w:tc>
          <w:tcPr>
            <w:tcW w:w="3740" w:type="dxa"/>
            <w:hideMark/>
          </w:tcPr>
          <w:p w14:paraId="3C24562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2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2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2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37" w:anchor="'Ремонт ЛЭП (факт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Ремонт ЛЭП (факт)</w:t>
              </w:r>
            </w:hyperlink>
          </w:p>
        </w:tc>
        <w:tc>
          <w:tcPr>
            <w:tcW w:w="3740" w:type="dxa"/>
            <w:hideMark/>
          </w:tcPr>
          <w:p w14:paraId="3C24562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3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2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2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38" w:anchor="'Ремонт ПС (план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Ремонт ПС (план)</w:t>
              </w:r>
            </w:hyperlink>
          </w:p>
        </w:tc>
        <w:tc>
          <w:tcPr>
            <w:tcW w:w="3740" w:type="dxa"/>
            <w:hideMark/>
          </w:tcPr>
          <w:p w14:paraId="3C24563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3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3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3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39" w:anchor="'Ремонт ПС (факт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Ремонт ПС (факт)</w:t>
              </w:r>
            </w:hyperlink>
          </w:p>
        </w:tc>
        <w:tc>
          <w:tcPr>
            <w:tcW w:w="3740" w:type="dxa"/>
            <w:hideMark/>
          </w:tcPr>
          <w:p w14:paraId="3C24563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3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3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3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40" w:anchor="'Ремонт ТП (план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Ремонт ТП (план)</w:t>
              </w:r>
            </w:hyperlink>
          </w:p>
        </w:tc>
        <w:tc>
          <w:tcPr>
            <w:tcW w:w="3740" w:type="dxa"/>
            <w:hideMark/>
          </w:tcPr>
          <w:p w14:paraId="3C24563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3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3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3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41" w:anchor="'Ремонт ТП (факт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Ремонт ТП (факт)</w:t>
              </w:r>
            </w:hyperlink>
          </w:p>
        </w:tc>
        <w:tc>
          <w:tcPr>
            <w:tcW w:w="3740" w:type="dxa"/>
            <w:hideMark/>
          </w:tcPr>
          <w:p w14:paraId="3C24563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4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3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3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42" w:anchor="'Ремонт оборудования ПС (план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Ремонт оборудования ПС (план)</w:t>
              </w:r>
            </w:hyperlink>
          </w:p>
        </w:tc>
        <w:tc>
          <w:tcPr>
            <w:tcW w:w="3740" w:type="dxa"/>
            <w:hideMark/>
          </w:tcPr>
          <w:p w14:paraId="3C24564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4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4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4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43" w:anchor="'Ремонт оборудования ПС (факт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Ремонт оборудования ПС (факт)</w:t>
              </w:r>
            </w:hyperlink>
          </w:p>
        </w:tc>
        <w:tc>
          <w:tcPr>
            <w:tcW w:w="3740" w:type="dxa"/>
            <w:hideMark/>
          </w:tcPr>
          <w:p w14:paraId="3C24564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49" w14:textId="77777777" w:rsidTr="009F7FAE">
        <w:trPr>
          <w:trHeight w:val="20"/>
        </w:trPr>
        <w:tc>
          <w:tcPr>
            <w:tcW w:w="2840" w:type="dxa"/>
            <w:vMerge w:val="restart"/>
            <w:noWrap/>
            <w:hideMark/>
          </w:tcPr>
          <w:p w14:paraId="3C24564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83032F">
              <w:rPr>
                <w:rFonts w:ascii="Times New Roman" w:hAnsi="Times New Roman" w:cs="Times New Roman"/>
                <w:b/>
                <w:bCs/>
              </w:rPr>
              <w:t>Капитальное строительство</w:t>
            </w:r>
          </w:p>
        </w:tc>
        <w:tc>
          <w:tcPr>
            <w:tcW w:w="2600" w:type="dxa"/>
            <w:hideMark/>
          </w:tcPr>
          <w:p w14:paraId="3C245647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noWrap/>
            <w:hideMark/>
          </w:tcPr>
          <w:p w14:paraId="3C24564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F7FAE" w:rsidRPr="0083032F" w14:paraId="3C24564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4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4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44" w:anchor="Титул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Титул инвестиционной программы</w:t>
              </w:r>
            </w:hyperlink>
          </w:p>
        </w:tc>
        <w:tc>
          <w:tcPr>
            <w:tcW w:w="3740" w:type="dxa"/>
            <w:noWrap/>
            <w:hideMark/>
          </w:tcPr>
          <w:p w14:paraId="3C24564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5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4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4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45" w:anchor="'Этап титула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Этап титула инвестиционной программы</w:t>
              </w:r>
            </w:hyperlink>
          </w:p>
        </w:tc>
        <w:tc>
          <w:tcPr>
            <w:tcW w:w="3740" w:type="dxa"/>
            <w:noWrap/>
            <w:hideMark/>
          </w:tcPr>
          <w:p w14:paraId="3C24565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5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5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5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46" w:anchor="'Объект работ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Объект работ на этапе титула</w:t>
              </w:r>
            </w:hyperlink>
          </w:p>
        </w:tc>
        <w:tc>
          <w:tcPr>
            <w:tcW w:w="3740" w:type="dxa"/>
            <w:noWrap/>
            <w:hideMark/>
          </w:tcPr>
          <w:p w14:paraId="3C24565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5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5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5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47" w:anchor="'Ввод в экспл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Ввод объекта в эксплуатацию</w:t>
              </w:r>
            </w:hyperlink>
          </w:p>
        </w:tc>
        <w:tc>
          <w:tcPr>
            <w:tcW w:w="3740" w:type="dxa"/>
            <w:noWrap/>
            <w:hideMark/>
          </w:tcPr>
          <w:p w14:paraId="3C24565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5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5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5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48" w:anchor="'Ввод в экспл (план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Ввод в эксплуатацию показатели (план)</w:t>
              </w:r>
            </w:hyperlink>
          </w:p>
        </w:tc>
        <w:tc>
          <w:tcPr>
            <w:tcW w:w="3740" w:type="dxa"/>
            <w:noWrap/>
            <w:hideMark/>
          </w:tcPr>
          <w:p w14:paraId="3C24565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6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5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5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49" w:anchor="'Ввод в экспл (факт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Ввод в эксплуатацию показатели (факт)</w:t>
              </w:r>
            </w:hyperlink>
          </w:p>
        </w:tc>
        <w:tc>
          <w:tcPr>
            <w:tcW w:w="3740" w:type="dxa"/>
            <w:noWrap/>
            <w:hideMark/>
          </w:tcPr>
          <w:p w14:paraId="3C24566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6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6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6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50" w:anchor="Разрешения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Исходно-разрешительная документация для этапа инвестиционной программы</w:t>
              </w:r>
            </w:hyperlink>
          </w:p>
        </w:tc>
        <w:tc>
          <w:tcPr>
            <w:tcW w:w="3740" w:type="dxa"/>
            <w:noWrap/>
            <w:hideMark/>
          </w:tcPr>
          <w:p w14:paraId="3C24566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6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6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6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51" w:anchor="Проектирование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Работа проектной организации</w:t>
              </w:r>
            </w:hyperlink>
          </w:p>
        </w:tc>
        <w:tc>
          <w:tcPr>
            <w:tcW w:w="3740" w:type="dxa"/>
            <w:noWrap/>
            <w:hideMark/>
          </w:tcPr>
          <w:p w14:paraId="3C24566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6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6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6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52" w:anchor="Подряд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Работа подрядчика</w:t>
              </w:r>
            </w:hyperlink>
          </w:p>
        </w:tc>
        <w:tc>
          <w:tcPr>
            <w:tcW w:w="3740" w:type="dxa"/>
            <w:noWrap/>
            <w:hideMark/>
          </w:tcPr>
          <w:p w14:paraId="3C24566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7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6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6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53" w:anchor="'Раб докум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Рабочая документация этапа объекта ИП или объекта этапа</w:t>
              </w:r>
            </w:hyperlink>
          </w:p>
        </w:tc>
        <w:tc>
          <w:tcPr>
            <w:tcW w:w="3740" w:type="dxa"/>
            <w:noWrap/>
            <w:hideMark/>
          </w:tcPr>
          <w:p w14:paraId="3C24567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7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7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7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54" w:anchor="'Доп согл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Дополнительное соглашение</w:t>
              </w:r>
            </w:hyperlink>
          </w:p>
        </w:tc>
        <w:tc>
          <w:tcPr>
            <w:tcW w:w="3740" w:type="dxa"/>
            <w:noWrap/>
            <w:hideMark/>
          </w:tcPr>
          <w:p w14:paraId="3C24567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7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7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7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55" w:anchor="'Работа на объекте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Работа на объекте этапа работ по титулу, на этапе в целом</w:t>
              </w:r>
            </w:hyperlink>
          </w:p>
        </w:tc>
        <w:tc>
          <w:tcPr>
            <w:tcW w:w="3740" w:type="dxa"/>
            <w:noWrap/>
            <w:hideMark/>
          </w:tcPr>
          <w:p w14:paraId="3C24567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7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7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7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56" w:anchor="'Работа показатели (план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Работа показатели (план)</w:t>
              </w:r>
            </w:hyperlink>
          </w:p>
        </w:tc>
        <w:tc>
          <w:tcPr>
            <w:tcW w:w="3740" w:type="dxa"/>
            <w:noWrap/>
            <w:hideMark/>
          </w:tcPr>
          <w:p w14:paraId="3C24567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8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7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7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57" w:anchor="'Работа показатели (факт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Работа показатели (факт)</w:t>
              </w:r>
            </w:hyperlink>
          </w:p>
        </w:tc>
        <w:tc>
          <w:tcPr>
            <w:tcW w:w="3740" w:type="dxa"/>
            <w:noWrap/>
            <w:hideMark/>
          </w:tcPr>
          <w:p w14:paraId="3C24568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8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8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8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58" w:anchor="Предписание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Предписание (акт)</w:t>
              </w:r>
            </w:hyperlink>
          </w:p>
        </w:tc>
        <w:tc>
          <w:tcPr>
            <w:tcW w:w="3740" w:type="dxa"/>
            <w:noWrap/>
            <w:hideMark/>
          </w:tcPr>
          <w:p w14:paraId="3C24568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8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8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8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59" w:anchor="Замечание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Замечание</w:t>
              </w:r>
            </w:hyperlink>
          </w:p>
        </w:tc>
        <w:tc>
          <w:tcPr>
            <w:tcW w:w="3740" w:type="dxa"/>
            <w:noWrap/>
            <w:hideMark/>
          </w:tcPr>
          <w:p w14:paraId="3C24568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8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8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8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60" w:anchor="Претензия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Претензия</w:t>
              </w:r>
            </w:hyperlink>
          </w:p>
        </w:tc>
        <w:tc>
          <w:tcPr>
            <w:tcW w:w="3740" w:type="dxa"/>
            <w:noWrap/>
            <w:hideMark/>
          </w:tcPr>
          <w:p w14:paraId="3C24568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9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8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8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61" w:anchor="Проектирование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Работа проектной организации</w:t>
              </w:r>
            </w:hyperlink>
          </w:p>
        </w:tc>
        <w:tc>
          <w:tcPr>
            <w:tcW w:w="3740" w:type="dxa"/>
            <w:noWrap/>
            <w:hideMark/>
          </w:tcPr>
          <w:p w14:paraId="3C24569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9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9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noWrap/>
            <w:hideMark/>
          </w:tcPr>
          <w:p w14:paraId="3C24569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62" w:anchor="Подряд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Работа подрядчика</w:t>
              </w:r>
            </w:hyperlink>
          </w:p>
        </w:tc>
        <w:tc>
          <w:tcPr>
            <w:tcW w:w="3740" w:type="dxa"/>
            <w:noWrap/>
            <w:hideMark/>
          </w:tcPr>
          <w:p w14:paraId="3C24569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9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9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9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63" w:anchor="Проблемы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Проблемные вопросы</w:t>
              </w:r>
            </w:hyperlink>
          </w:p>
        </w:tc>
        <w:tc>
          <w:tcPr>
            <w:tcW w:w="3740" w:type="dxa"/>
            <w:noWrap/>
            <w:hideMark/>
          </w:tcPr>
          <w:p w14:paraId="3C24569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9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9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9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64" w:anchor="'Финанс этапа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 xml:space="preserve">Финансирование этапа инвестиционной </w:t>
              </w:r>
              <w:r w:rsidR="009F7FAE" w:rsidRPr="0083032F">
                <w:rPr>
                  <w:rStyle w:val="a3"/>
                  <w:rFonts w:ascii="Times New Roman" w:hAnsi="Times New Roman" w:cs="Times New Roman"/>
                </w:rPr>
                <w:lastRenderedPageBreak/>
                <w:t>программы</w:t>
              </w:r>
            </w:hyperlink>
          </w:p>
        </w:tc>
        <w:tc>
          <w:tcPr>
            <w:tcW w:w="3740" w:type="dxa"/>
            <w:noWrap/>
            <w:hideMark/>
          </w:tcPr>
          <w:p w14:paraId="3C24569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lastRenderedPageBreak/>
              <w:t>Справочные показатели</w:t>
            </w:r>
          </w:p>
        </w:tc>
      </w:tr>
      <w:tr w:rsidR="009F7FAE" w:rsidRPr="0083032F" w14:paraId="3C2456A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9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9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65" w:anchor="'Финанс этапа показатели (план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Финансирование этапа инвестиционной программы показатели (план)</w:t>
              </w:r>
            </w:hyperlink>
          </w:p>
        </w:tc>
        <w:tc>
          <w:tcPr>
            <w:tcW w:w="3740" w:type="dxa"/>
            <w:noWrap/>
            <w:hideMark/>
          </w:tcPr>
          <w:p w14:paraId="3C2456A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A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A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A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66" w:anchor="'Финанс этапа показатели (факт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Финансирование этапа инвестиционной программы показатели (факт)</w:t>
              </w:r>
            </w:hyperlink>
          </w:p>
        </w:tc>
        <w:tc>
          <w:tcPr>
            <w:tcW w:w="3740" w:type="dxa"/>
            <w:noWrap/>
            <w:hideMark/>
          </w:tcPr>
          <w:p w14:paraId="3C2456A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Справочные показатели</w:t>
            </w:r>
          </w:p>
        </w:tc>
      </w:tr>
      <w:tr w:rsidR="009F7FAE" w:rsidRPr="0083032F" w14:paraId="3C2456A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A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A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67" w:anchor="Персонал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Производственный персонал</w:t>
              </w:r>
            </w:hyperlink>
          </w:p>
        </w:tc>
        <w:tc>
          <w:tcPr>
            <w:tcW w:w="3740" w:type="dxa"/>
            <w:hideMark/>
          </w:tcPr>
          <w:p w14:paraId="3C2456A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A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A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A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68" w:anchor="'Персонал показатели (план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Производственный персонал показатели (план)</w:t>
              </w:r>
            </w:hyperlink>
          </w:p>
        </w:tc>
        <w:tc>
          <w:tcPr>
            <w:tcW w:w="3740" w:type="dxa"/>
            <w:hideMark/>
          </w:tcPr>
          <w:p w14:paraId="3C2456A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B1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AE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AF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69" w:anchor="'Персонал показатели (факт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Производственный персонал показатели (факт)</w:t>
              </w:r>
            </w:hyperlink>
          </w:p>
        </w:tc>
        <w:tc>
          <w:tcPr>
            <w:tcW w:w="3740" w:type="dxa"/>
            <w:hideMark/>
          </w:tcPr>
          <w:p w14:paraId="3C2456B0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B5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B2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B3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70" w:anchor="Машины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Машины и механизмы</w:t>
              </w:r>
            </w:hyperlink>
          </w:p>
        </w:tc>
        <w:tc>
          <w:tcPr>
            <w:tcW w:w="3740" w:type="dxa"/>
            <w:hideMark/>
          </w:tcPr>
          <w:p w14:paraId="3C2456B4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B9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B6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B7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71" w:anchor="'Машины показатели (план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Машины и механизмы показатели (план)</w:t>
              </w:r>
            </w:hyperlink>
          </w:p>
        </w:tc>
        <w:tc>
          <w:tcPr>
            <w:tcW w:w="3740" w:type="dxa"/>
            <w:hideMark/>
          </w:tcPr>
          <w:p w14:paraId="3C2456B8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  <w:tr w:rsidR="009F7FAE" w:rsidRPr="0083032F" w14:paraId="3C2456BD" w14:textId="77777777" w:rsidTr="009F7FAE">
        <w:trPr>
          <w:trHeight w:val="20"/>
        </w:trPr>
        <w:tc>
          <w:tcPr>
            <w:tcW w:w="2840" w:type="dxa"/>
            <w:vMerge/>
            <w:hideMark/>
          </w:tcPr>
          <w:p w14:paraId="3C2456BA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00" w:type="dxa"/>
            <w:hideMark/>
          </w:tcPr>
          <w:p w14:paraId="3C2456BB" w14:textId="77777777" w:rsidR="009F7FAE" w:rsidRPr="0083032F" w:rsidRDefault="0083032F" w:rsidP="009F7FAE">
            <w:pPr>
              <w:ind w:firstLine="0"/>
              <w:rPr>
                <w:rFonts w:ascii="Times New Roman" w:hAnsi="Times New Roman" w:cs="Times New Roman"/>
                <w:u w:val="single"/>
              </w:rPr>
            </w:pPr>
            <w:hyperlink r:id="rId72" w:anchor="'Машины показатели (факт)'!A1" w:history="1">
              <w:r w:rsidR="009F7FAE" w:rsidRPr="0083032F">
                <w:rPr>
                  <w:rStyle w:val="a3"/>
                  <w:rFonts w:ascii="Times New Roman" w:hAnsi="Times New Roman" w:cs="Times New Roman"/>
                </w:rPr>
                <w:t>Машины и механизмы показатели (факт)</w:t>
              </w:r>
            </w:hyperlink>
          </w:p>
        </w:tc>
        <w:tc>
          <w:tcPr>
            <w:tcW w:w="3740" w:type="dxa"/>
            <w:hideMark/>
          </w:tcPr>
          <w:p w14:paraId="3C2456BC" w14:textId="77777777" w:rsidR="009F7FAE" w:rsidRPr="0083032F" w:rsidRDefault="009F7FAE" w:rsidP="009F7FAE">
            <w:pPr>
              <w:ind w:firstLine="0"/>
              <w:rPr>
                <w:rFonts w:ascii="Times New Roman" w:hAnsi="Times New Roman" w:cs="Times New Roman"/>
              </w:rPr>
            </w:pPr>
            <w:r w:rsidRPr="0083032F">
              <w:rPr>
                <w:rFonts w:ascii="Times New Roman" w:hAnsi="Times New Roman" w:cs="Times New Roman"/>
              </w:rPr>
              <w:t>Показатели, имеющие привязку к отчетным периодам</w:t>
            </w:r>
          </w:p>
        </w:tc>
      </w:tr>
    </w:tbl>
    <w:p w14:paraId="3C2456BE" w14:textId="77777777" w:rsidR="009F7FAE" w:rsidRPr="0083032F" w:rsidRDefault="009F7FAE" w:rsidP="009F7FAE">
      <w:pPr>
        <w:rPr>
          <w:rFonts w:ascii="Times New Roman" w:hAnsi="Times New Roman" w:cs="Times New Roman"/>
        </w:rPr>
      </w:pPr>
    </w:p>
    <w:sectPr w:rsidR="009F7FAE" w:rsidRPr="00830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AE"/>
    <w:rsid w:val="00021F77"/>
    <w:rsid w:val="000A514C"/>
    <w:rsid w:val="00291213"/>
    <w:rsid w:val="0029622B"/>
    <w:rsid w:val="002E3A6B"/>
    <w:rsid w:val="0036041D"/>
    <w:rsid w:val="003C28B6"/>
    <w:rsid w:val="003D432D"/>
    <w:rsid w:val="003E500D"/>
    <w:rsid w:val="00403BEE"/>
    <w:rsid w:val="00410083"/>
    <w:rsid w:val="00454486"/>
    <w:rsid w:val="00473A97"/>
    <w:rsid w:val="00573F5C"/>
    <w:rsid w:val="005E77D3"/>
    <w:rsid w:val="00754382"/>
    <w:rsid w:val="00772041"/>
    <w:rsid w:val="0083032F"/>
    <w:rsid w:val="00990687"/>
    <w:rsid w:val="009F7FAE"/>
    <w:rsid w:val="00A21F7F"/>
    <w:rsid w:val="00BA4D9E"/>
    <w:rsid w:val="00BB75FF"/>
    <w:rsid w:val="00BE12AE"/>
    <w:rsid w:val="00CB0571"/>
    <w:rsid w:val="00DD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5593"/>
  <w15:docId w15:val="{33544DF6-67B6-4387-A9FB-3912B8AF9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7FAE"/>
    <w:rPr>
      <w:color w:val="0563C1"/>
      <w:u w:val="single"/>
    </w:rPr>
  </w:style>
  <w:style w:type="table" w:styleId="a4">
    <w:name w:val="Table Grid"/>
    <w:basedOn w:val="a1"/>
    <w:uiPriority w:val="59"/>
    <w:rsid w:val="009F7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21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42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47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63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68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29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11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24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32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37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40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45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53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58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66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74" Type="http://schemas.openxmlformats.org/officeDocument/2006/relationships/theme" Target="theme/theme1.xml"/><Relationship Id="rId5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61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19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14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22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27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30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35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43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48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56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64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69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8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51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72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17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25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33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38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46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59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67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20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41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54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62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70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15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23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28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36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49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57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10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31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44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52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60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65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73" Type="http://schemas.openxmlformats.org/officeDocument/2006/relationships/fontTable" Target="fontTable.xml"/><Relationship Id="rId4" Type="http://schemas.openxmlformats.org/officeDocument/2006/relationships/hyperlink" Target="http://portal.rosseti.ru/netreporting/EASUI/Forms/AllItems.aspx" TargetMode="External"/><Relationship Id="rId9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13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18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39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34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50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55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7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Relationship Id="rId71" Type="http://schemas.openxmlformats.org/officeDocument/2006/relationships/hyperlink" Target="file:///C:\Users\mosunov.ya\AppData\Local\Temp\&#1043;&#1088;&#1091;&#1087;&#1087;&#1099;%20&#1087;&#1086;&#1082;&#1072;&#1079;&#1072;&#1090;&#1077;&#1083;&#1077;&#1081;%20&#1045;&#1055;&#1057;&#1054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1946</Words>
  <Characters>11096</Characters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2017-07-14T09:27:00Z</dcterms:created>
  <dcterms:modified xsi:type="dcterms:W3CDTF">2017-10-18T05:33:00Z</dcterms:modified>
</cp:coreProperties>
</file>